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FAB98" w14:textId="77777777" w:rsidR="005B561F" w:rsidRDefault="001117E9" w:rsidP="001117E9">
      <w:pPr>
        <w:pStyle w:val="Heading1"/>
        <w:jc w:val="center"/>
      </w:pPr>
      <w:bookmarkStart w:id="0" w:name="_GoBack"/>
      <w:bookmarkEnd w:id="0"/>
      <w:r>
        <w:t>Assistive Technology Considerations Guide</w:t>
      </w:r>
    </w:p>
    <w:p w14:paraId="6526CDFE" w14:textId="77777777" w:rsidR="001117E9" w:rsidRDefault="001117E9" w:rsidP="001117E9">
      <w:pPr>
        <w:pStyle w:val="NoSpacing"/>
      </w:pPr>
      <w:r>
        <w:t xml:space="preserve">Student: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CB97912" w14:textId="77777777" w:rsidR="001117E9" w:rsidRDefault="001117E9" w:rsidP="001117E9">
      <w:pPr>
        <w:pStyle w:val="NoSpacing"/>
      </w:pPr>
      <w:r>
        <w:t xml:space="preserve">Grade: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2665B51" w14:textId="77777777" w:rsidR="001117E9" w:rsidRDefault="001117E9" w:rsidP="001117E9">
      <w:pPr>
        <w:pStyle w:val="NoSpacing"/>
      </w:pPr>
      <w:r>
        <w:t xml:space="preserve">School: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BC9F99B" w14:textId="77777777" w:rsidR="001117E9" w:rsidRDefault="001117E9" w:rsidP="001117E9">
      <w:pPr>
        <w:pStyle w:val="NoSpacing"/>
      </w:pPr>
      <w:r>
        <w:t xml:space="preserve">Date: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E799E95" w14:textId="77777777" w:rsidR="001117E9" w:rsidRDefault="001117E9" w:rsidP="001117E9">
      <w:pPr>
        <w:pStyle w:val="NoSpacing"/>
        <w:sectPr w:rsidR="001117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Participants: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AC56390" w14:textId="77777777" w:rsidR="001117E9" w:rsidRDefault="001117E9" w:rsidP="001117E9">
      <w:pPr>
        <w:pStyle w:val="NoSpacing"/>
      </w:pPr>
    </w:p>
    <w:p w14:paraId="31897650" w14:textId="77777777" w:rsidR="001117E9" w:rsidRDefault="001117E9" w:rsidP="001117E9">
      <w:pPr>
        <w:pStyle w:val="Heading2"/>
      </w:pPr>
      <w:r>
        <w:t>Part I</w:t>
      </w:r>
    </w:p>
    <w:p w14:paraId="018C9D3A" w14:textId="77777777" w:rsidR="001117E9" w:rsidRPr="001117E9" w:rsidRDefault="001117E9" w:rsidP="001117E9">
      <w:pPr>
        <w:pStyle w:val="NoSpacing"/>
        <w:rPr>
          <w:b/>
        </w:rPr>
        <w:sectPr w:rsidR="001117E9" w:rsidRPr="001117E9" w:rsidSect="001117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117E9">
        <w:rPr>
          <w:b/>
        </w:rPr>
        <w:t xml:space="preserve">Does the student have IEP goals that require/may require assistive technology solutions in any of these instructional areas? Check each relevant area. </w:t>
      </w:r>
    </w:p>
    <w:p w14:paraId="0A787C76" w14:textId="77777777" w:rsidR="001117E9" w:rsidRDefault="001117E9" w:rsidP="001117E9">
      <w:pPr>
        <w:pStyle w:val="NoSpacing"/>
      </w:pPr>
    </w:p>
    <w:p w14:paraId="4B4B6BCC" w14:textId="77777777" w:rsidR="001117E9" w:rsidRDefault="001117E9" w:rsidP="003C6D27">
      <w:pPr>
        <w:pStyle w:val="NoSpacing"/>
        <w:ind w:left="720"/>
      </w:pPr>
      <w:r>
        <w:t xml:space="preserve">Writing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6"/>
    </w:p>
    <w:p w14:paraId="2773478A" w14:textId="77777777" w:rsidR="001117E9" w:rsidRDefault="001117E9" w:rsidP="003C6D27">
      <w:pPr>
        <w:pStyle w:val="NoSpacing"/>
        <w:ind w:left="720"/>
      </w:pPr>
      <w:r>
        <w:t xml:space="preserve">Spelling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7"/>
    </w:p>
    <w:p w14:paraId="0C8C53CD" w14:textId="77777777" w:rsidR="001117E9" w:rsidRDefault="001117E9" w:rsidP="003C6D27">
      <w:pPr>
        <w:pStyle w:val="NoSpacing"/>
        <w:ind w:left="720"/>
      </w:pPr>
      <w:r>
        <w:t xml:space="preserve">Reading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8"/>
    </w:p>
    <w:p w14:paraId="7E778AB4" w14:textId="77777777" w:rsidR="001117E9" w:rsidRDefault="001117E9" w:rsidP="003C6D27">
      <w:pPr>
        <w:pStyle w:val="NoSpacing"/>
        <w:ind w:left="720"/>
      </w:pPr>
      <w:r>
        <w:t xml:space="preserve">Math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9"/>
    </w:p>
    <w:p w14:paraId="4B11142D" w14:textId="77777777" w:rsidR="001117E9" w:rsidRDefault="001117E9" w:rsidP="003C6D27">
      <w:pPr>
        <w:pStyle w:val="NoSpacing"/>
        <w:ind w:left="720"/>
      </w:pPr>
      <w:r>
        <w:t xml:space="preserve">Study/Organizational Skills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10"/>
    </w:p>
    <w:p w14:paraId="693FD4B1" w14:textId="77777777" w:rsidR="001117E9" w:rsidRDefault="001117E9" w:rsidP="003C6D27">
      <w:pPr>
        <w:pStyle w:val="NoSpacing"/>
        <w:ind w:left="720"/>
      </w:pPr>
      <w:r>
        <w:t xml:space="preserve">Listening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11"/>
    </w:p>
    <w:p w14:paraId="50CF7C0B" w14:textId="77777777" w:rsidR="001117E9" w:rsidRDefault="001117E9" w:rsidP="003C6D27">
      <w:pPr>
        <w:pStyle w:val="NoSpacing"/>
        <w:ind w:left="720"/>
      </w:pPr>
      <w:r>
        <w:t xml:space="preserve">Oral Communication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12"/>
    </w:p>
    <w:p w14:paraId="42D6817F" w14:textId="77777777" w:rsidR="001117E9" w:rsidRDefault="001117E9" w:rsidP="001117E9">
      <w:pPr>
        <w:pStyle w:val="NoSpacing"/>
      </w:pPr>
    </w:p>
    <w:p w14:paraId="3A32B443" w14:textId="77777777" w:rsidR="001117E9" w:rsidRDefault="001117E9" w:rsidP="003C6D27">
      <w:pPr>
        <w:pStyle w:val="NoSpacing"/>
        <w:ind w:left="720"/>
      </w:pPr>
      <w:r>
        <w:t xml:space="preserve">Activities of Daily Living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13"/>
    </w:p>
    <w:p w14:paraId="463A40FC" w14:textId="77777777" w:rsidR="001117E9" w:rsidRDefault="001117E9" w:rsidP="003C6D27">
      <w:pPr>
        <w:pStyle w:val="NoSpacing"/>
        <w:ind w:left="720"/>
      </w:pPr>
      <w:r>
        <w:t xml:space="preserve">Recreation, Leisure, Adaptive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14"/>
    </w:p>
    <w:p w14:paraId="43DBEACC" w14:textId="77777777" w:rsidR="001117E9" w:rsidRDefault="001117E9" w:rsidP="003C6D27">
      <w:pPr>
        <w:pStyle w:val="NoSpacing"/>
        <w:ind w:left="720"/>
      </w:pPr>
      <w:r>
        <w:t xml:space="preserve">Play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15"/>
    </w:p>
    <w:p w14:paraId="66CB797C" w14:textId="77777777" w:rsidR="001117E9" w:rsidRDefault="001117E9" w:rsidP="003C6D27">
      <w:pPr>
        <w:pStyle w:val="NoSpacing"/>
        <w:ind w:left="720"/>
      </w:pPr>
      <w:r>
        <w:t xml:space="preserve">Positioning, Seating, Mobility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16"/>
    </w:p>
    <w:p w14:paraId="27008109" w14:textId="77777777" w:rsidR="001117E9" w:rsidRDefault="001117E9" w:rsidP="003C6D27">
      <w:pPr>
        <w:pStyle w:val="NoSpacing"/>
        <w:ind w:left="720"/>
      </w:pPr>
      <w:r>
        <w:t xml:space="preserve">Computer Access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17"/>
    </w:p>
    <w:p w14:paraId="5962FAD4" w14:textId="77777777" w:rsidR="001117E9" w:rsidRDefault="001117E9" w:rsidP="003C6D27">
      <w:pPr>
        <w:pStyle w:val="NoSpacing"/>
        <w:ind w:left="720"/>
      </w:pPr>
      <w:r>
        <w:t xml:space="preserve">Environmental Controls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18"/>
    </w:p>
    <w:p w14:paraId="453D7893" w14:textId="77777777" w:rsidR="001117E9" w:rsidRDefault="001117E9" w:rsidP="003C6D27">
      <w:pPr>
        <w:pStyle w:val="NoSpacing"/>
        <w:ind w:left="720"/>
      </w:pPr>
      <w:r>
        <w:t xml:space="preserve">Other: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19"/>
    </w:p>
    <w:p w14:paraId="624765E8" w14:textId="77777777" w:rsidR="001117E9" w:rsidRDefault="001117E9" w:rsidP="001117E9">
      <w:pPr>
        <w:pStyle w:val="NoSpacing"/>
        <w:sectPr w:rsidR="001117E9" w:rsidSect="001117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1D728F" w14:textId="77777777" w:rsidR="001117E9" w:rsidRDefault="001117E9" w:rsidP="001117E9">
      <w:pPr>
        <w:pStyle w:val="NoSpacing"/>
      </w:pPr>
    </w:p>
    <w:p w14:paraId="4CC0CCC3" w14:textId="77777777" w:rsidR="001117E9" w:rsidRPr="001117E9" w:rsidRDefault="001117E9" w:rsidP="001117E9">
      <w:pPr>
        <w:pStyle w:val="NoSpacing"/>
        <w:rPr>
          <w:b/>
        </w:rPr>
      </w:pPr>
      <w:proofErr w:type="gramStart"/>
      <w:r w:rsidRPr="001117E9">
        <w:rPr>
          <w:b/>
        </w:rPr>
        <w:t>Was one or more area identified</w:t>
      </w:r>
      <w:proofErr w:type="gramEnd"/>
      <w:r w:rsidRPr="001117E9">
        <w:rPr>
          <w:b/>
        </w:rPr>
        <w:t>?</w:t>
      </w:r>
    </w:p>
    <w:p w14:paraId="1B7C3580" w14:textId="77777777" w:rsidR="001117E9" w:rsidRDefault="001117E9" w:rsidP="001117E9">
      <w:pPr>
        <w:pStyle w:val="NoSpacing"/>
        <w:numPr>
          <w:ilvl w:val="0"/>
          <w:numId w:val="1"/>
        </w:numPr>
      </w:pPr>
      <w:r w:rsidRPr="003C6D27">
        <w:rPr>
          <w:b/>
        </w:rPr>
        <w:t xml:space="preserve">No </w:t>
      </w:r>
      <w:r>
        <w:t xml:space="preserve">– There were no areas identified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20"/>
      <w:r>
        <w:t xml:space="preserve"> </w:t>
      </w:r>
      <w:proofErr w:type="gramStart"/>
      <w:r w:rsidRPr="001117E9">
        <w:rPr>
          <w:b/>
          <w:u w:val="single"/>
        </w:rPr>
        <w:t>If</w:t>
      </w:r>
      <w:proofErr w:type="gramEnd"/>
      <w:r w:rsidRPr="001117E9">
        <w:rPr>
          <w:b/>
          <w:u w:val="single"/>
        </w:rPr>
        <w:t xml:space="preserve"> the team selects ‘no’, consideration is complete.</w:t>
      </w:r>
    </w:p>
    <w:p w14:paraId="071D2F1E" w14:textId="77777777" w:rsidR="001117E9" w:rsidRDefault="001117E9" w:rsidP="001117E9">
      <w:pPr>
        <w:pStyle w:val="NoSpacing"/>
        <w:numPr>
          <w:ilvl w:val="0"/>
          <w:numId w:val="1"/>
        </w:numPr>
        <w:rPr>
          <w:b/>
          <w:u w:val="single"/>
        </w:rPr>
      </w:pPr>
      <w:r w:rsidRPr="003C6D27">
        <w:rPr>
          <w:b/>
        </w:rPr>
        <w:t>Yes</w:t>
      </w:r>
      <w:r>
        <w:t xml:space="preserve"> – Areas were identified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21"/>
      <w:r>
        <w:t xml:space="preserve"> </w:t>
      </w:r>
      <w:proofErr w:type="gramStart"/>
      <w:r w:rsidRPr="001117E9">
        <w:rPr>
          <w:b/>
          <w:u w:val="single"/>
        </w:rPr>
        <w:t>If</w:t>
      </w:r>
      <w:proofErr w:type="gramEnd"/>
      <w:r w:rsidRPr="001117E9">
        <w:rPr>
          <w:b/>
          <w:u w:val="single"/>
        </w:rPr>
        <w:t xml:space="preserve"> the team selects ‘yes’, continue to Part II.</w:t>
      </w:r>
    </w:p>
    <w:p w14:paraId="05A54D8C" w14:textId="77777777" w:rsidR="001117E9" w:rsidRDefault="001117E9" w:rsidP="001117E9">
      <w:pPr>
        <w:pStyle w:val="NoSpacing"/>
      </w:pPr>
    </w:p>
    <w:p w14:paraId="319C9774" w14:textId="77777777" w:rsidR="001117E9" w:rsidRDefault="001117E9" w:rsidP="003C6D27">
      <w:pPr>
        <w:pStyle w:val="Heading2"/>
      </w:pPr>
      <w:r>
        <w:t>Part II</w:t>
      </w:r>
    </w:p>
    <w:p w14:paraId="5F6AFB54" w14:textId="77777777" w:rsidR="001117E9" w:rsidRPr="003C6D27" w:rsidRDefault="001117E9" w:rsidP="003C6D27">
      <w:pPr>
        <w:pStyle w:val="NoSpacing"/>
        <w:rPr>
          <w:b/>
        </w:rPr>
      </w:pPr>
      <w:r w:rsidRPr="003C6D27">
        <w:rPr>
          <w:b/>
        </w:rPr>
        <w:t>Accessible Instructional Materials</w:t>
      </w:r>
    </w:p>
    <w:p w14:paraId="2638BC94" w14:textId="77777777" w:rsidR="003C6D27" w:rsidRDefault="003C6D27" w:rsidP="003C6D27">
      <w:pPr>
        <w:pStyle w:val="NoSpacing"/>
      </w:pPr>
      <w:r>
        <w:t>Does the student benefit from accessible versions of printed educational materials?</w:t>
      </w:r>
    </w:p>
    <w:p w14:paraId="69A7454B" w14:textId="77777777" w:rsidR="003C6D27" w:rsidRDefault="003C6D27" w:rsidP="003C6D27">
      <w:pPr>
        <w:pStyle w:val="NoSpacing"/>
        <w:numPr>
          <w:ilvl w:val="0"/>
          <w:numId w:val="14"/>
        </w:numPr>
      </w:pPr>
      <w:r>
        <w:t xml:space="preserve">Yes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7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22"/>
      <w:r>
        <w:t xml:space="preserve"> No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9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23"/>
    </w:p>
    <w:p w14:paraId="511A2BAE" w14:textId="77777777" w:rsidR="003C6D27" w:rsidRDefault="003C6D27" w:rsidP="003C6D27">
      <w:pPr>
        <w:pStyle w:val="NoSpacing"/>
      </w:pPr>
      <w:r>
        <w:t>Does the student benefit from alternate reading supports (e.g., read aloud, text-to-speech, large print, braille, accessible text)?</w:t>
      </w:r>
    </w:p>
    <w:p w14:paraId="740A9F74" w14:textId="77777777" w:rsidR="003C6D27" w:rsidRDefault="003C6D27" w:rsidP="003C6D27">
      <w:pPr>
        <w:pStyle w:val="NoSpacing"/>
        <w:numPr>
          <w:ilvl w:val="0"/>
          <w:numId w:val="14"/>
        </w:numPr>
      </w:pPr>
      <w:r>
        <w:t xml:space="preserve">Yes </w:t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8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24"/>
      <w:r>
        <w:t xml:space="preserve"> No </w:t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0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25"/>
      <w:r>
        <w:tab/>
      </w:r>
    </w:p>
    <w:p w14:paraId="56941EE6" w14:textId="77777777" w:rsidR="003C6D27" w:rsidRDefault="003C6D27" w:rsidP="003C6D27">
      <w:pPr>
        <w:pStyle w:val="NoSpacing"/>
      </w:pPr>
    </w:p>
    <w:p w14:paraId="0B723DD7" w14:textId="625EAB57" w:rsidR="003C6D27" w:rsidRPr="00AC439F" w:rsidRDefault="003C6D27" w:rsidP="003C6D27">
      <w:pPr>
        <w:shd w:val="clear" w:color="auto" w:fill="FFFFFF"/>
        <w:rPr>
          <w:color w:val="0B5394"/>
        </w:rPr>
      </w:pPr>
      <w:r w:rsidRPr="00AC439F">
        <w:rPr>
          <w:b/>
          <w:bCs/>
          <w:color w:val="222222"/>
        </w:rPr>
        <w:t>If the team answered yes to either question, the student may benefit from accessible instructional material</w:t>
      </w:r>
      <w:r w:rsidR="00BC33D2">
        <w:rPr>
          <w:b/>
          <w:bCs/>
          <w:color w:val="222222"/>
        </w:rPr>
        <w:t>s</w:t>
      </w:r>
      <w:r w:rsidRPr="00AC439F">
        <w:rPr>
          <w:b/>
          <w:bCs/>
          <w:color w:val="222222"/>
        </w:rPr>
        <w:t xml:space="preserve"> (AIM).</w:t>
      </w:r>
      <w:r w:rsidRPr="00AC439F">
        <w:rPr>
          <w:color w:val="222222"/>
        </w:rPr>
        <w:t>  </w:t>
      </w:r>
      <w:r w:rsidRPr="00AC439F">
        <w:rPr>
          <w:b/>
          <w:bCs/>
          <w:color w:val="222222"/>
        </w:rPr>
        <w:t>The student may access AIM-VA materials after</w:t>
      </w:r>
      <w:r w:rsidRPr="00AC439F">
        <w:rPr>
          <w:color w:val="222222"/>
        </w:rPr>
        <w:t> </w:t>
      </w:r>
      <w:r w:rsidRPr="00AC439F">
        <w:rPr>
          <w:b/>
          <w:bCs/>
          <w:color w:val="222222"/>
        </w:rPr>
        <w:t>a division-appointed competent authority confirms the student as having a </w:t>
      </w:r>
      <w:r w:rsidRPr="00AC439F">
        <w:rPr>
          <w:b/>
          <w:bCs/>
          <w:i/>
          <w:iCs/>
          <w:color w:val="222222"/>
        </w:rPr>
        <w:t>Print Disability</w:t>
      </w:r>
      <w:r w:rsidRPr="00AC439F">
        <w:rPr>
          <w:b/>
          <w:bCs/>
          <w:color w:val="222222"/>
        </w:rPr>
        <w:t> due to one of the following:</w:t>
      </w:r>
      <w:r>
        <w:rPr>
          <w:color w:val="0B5394"/>
        </w:rPr>
        <w:t xml:space="preserve"> </w:t>
      </w:r>
      <w:r w:rsidRPr="00AC439F">
        <w:rPr>
          <w:b/>
          <w:bCs/>
          <w:color w:val="222222"/>
          <w:shd w:val="clear" w:color="auto" w:fill="FFFFFF"/>
        </w:rPr>
        <w:t>Low Vision/Blindness, Physical Disabi</w:t>
      </w:r>
      <w:r>
        <w:rPr>
          <w:b/>
          <w:bCs/>
          <w:color w:val="222222"/>
          <w:shd w:val="clear" w:color="auto" w:fill="FFFFFF"/>
        </w:rPr>
        <w:t>lities, or o</w:t>
      </w:r>
      <w:r w:rsidRPr="00AC439F">
        <w:rPr>
          <w:b/>
          <w:bCs/>
          <w:color w:val="222222"/>
          <w:shd w:val="clear" w:color="auto" w:fill="FFFFFF"/>
        </w:rPr>
        <w:t>ther Disabilities.</w:t>
      </w:r>
    </w:p>
    <w:p w14:paraId="38BB243E" w14:textId="77777777" w:rsidR="003C6D27" w:rsidRPr="003C6D27" w:rsidRDefault="005B6E56" w:rsidP="003C6D27">
      <w:pPr>
        <w:shd w:val="clear" w:color="auto" w:fill="FFFFFF"/>
        <w:spacing w:before="80"/>
        <w:rPr>
          <w:rFonts w:ascii="Calibri" w:hAnsi="Calibri" w:cs="Calibri"/>
          <w:color w:val="500050"/>
          <w:shd w:val="clear" w:color="auto" w:fill="FFFFFF"/>
        </w:rPr>
      </w:pPr>
      <w:hyperlink r:id="rId8" w:tgtFrame="_blank" w:history="1">
        <w:r w:rsidR="003C6D27" w:rsidRPr="00AC439F">
          <w:rPr>
            <w:rStyle w:val="Hyperlink"/>
            <w:b/>
            <w:bCs/>
            <w:color w:val="1155CC"/>
            <w:sz w:val="19"/>
            <w:szCs w:val="19"/>
            <w:shd w:val="clear" w:color="auto" w:fill="FFFFFF"/>
          </w:rPr>
          <w:t>Superintendent’s Memo #055-18</w:t>
        </w:r>
      </w:hyperlink>
    </w:p>
    <w:p w14:paraId="7E6A2EC5" w14:textId="77777777" w:rsidR="003C6D27" w:rsidRDefault="003C6D27" w:rsidP="003C6D27">
      <w:pPr>
        <w:pStyle w:val="Heading2"/>
      </w:pPr>
      <w:r>
        <w:t>Part III</w:t>
      </w:r>
    </w:p>
    <w:p w14:paraId="4A912A03" w14:textId="77777777" w:rsidR="003C6D27" w:rsidRPr="006F756B" w:rsidRDefault="003C6D27" w:rsidP="003C6D27">
      <w:pPr>
        <w:rPr>
          <w:b/>
        </w:rPr>
      </w:pPr>
      <w:r w:rsidRPr="006F756B">
        <w:rPr>
          <w:b/>
        </w:rPr>
        <w:t>Complete the following questions for each area identified above.</w:t>
      </w:r>
    </w:p>
    <w:p w14:paraId="3E05850A" w14:textId="77777777" w:rsidR="003C6D27" w:rsidRPr="006F756B" w:rsidRDefault="003C6D27" w:rsidP="003C6D27">
      <w:pPr>
        <w:pStyle w:val="ListParagraph"/>
        <w:numPr>
          <w:ilvl w:val="0"/>
          <w:numId w:val="10"/>
        </w:numPr>
      </w:pPr>
      <w:r w:rsidRPr="006F756B">
        <w:t xml:space="preserve">Instructional area and/or task that is difficult for the student: </w:t>
      </w:r>
      <w:r w:rsidRPr="006F756B"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Pr="006F756B">
        <w:instrText xml:space="preserve"> FORMTEXT </w:instrText>
      </w:r>
      <w:r w:rsidRPr="006F756B">
        <w:fldChar w:fldCharType="separate"/>
      </w:r>
      <w:r w:rsidRPr="006F756B">
        <w:t> </w:t>
      </w:r>
      <w:r w:rsidRPr="006F756B">
        <w:t> </w:t>
      </w:r>
      <w:r w:rsidRPr="006F756B">
        <w:t> </w:t>
      </w:r>
      <w:r w:rsidRPr="006F756B">
        <w:t> </w:t>
      </w:r>
      <w:r w:rsidRPr="006F756B">
        <w:t> </w:t>
      </w:r>
      <w:r w:rsidRPr="006F756B">
        <w:fldChar w:fldCharType="end"/>
      </w:r>
      <w:bookmarkEnd w:id="26"/>
      <w:r w:rsidRPr="006F756B">
        <w:t xml:space="preserve"> </w:t>
      </w:r>
    </w:p>
    <w:p w14:paraId="74CDA333" w14:textId="77777777" w:rsidR="003C6D27" w:rsidRPr="006F756B" w:rsidRDefault="003C6D27" w:rsidP="003C6D27">
      <w:pPr>
        <w:pStyle w:val="ListParagraph"/>
        <w:numPr>
          <w:ilvl w:val="0"/>
          <w:numId w:val="11"/>
        </w:numPr>
      </w:pPr>
      <w:proofErr w:type="gramStart"/>
      <w:r w:rsidRPr="006F756B">
        <w:lastRenderedPageBreak/>
        <w:t>Briefly</w:t>
      </w:r>
      <w:proofErr w:type="gramEnd"/>
      <w:r w:rsidRPr="006F756B">
        <w:t xml:space="preserve"> list strategies, accommodations, or assistive technology currently being used in general education, special education, community, work, and home settings. </w:t>
      </w:r>
      <w:r w:rsidRPr="006F756B"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Pr="006F756B">
        <w:instrText xml:space="preserve"> FORMTEXT </w:instrText>
      </w:r>
      <w:r w:rsidRPr="006F756B">
        <w:fldChar w:fldCharType="separate"/>
      </w:r>
      <w:r w:rsidRPr="006F756B">
        <w:t> </w:t>
      </w:r>
      <w:r w:rsidRPr="006F756B">
        <w:t> </w:t>
      </w:r>
      <w:r w:rsidRPr="006F756B">
        <w:t> </w:t>
      </w:r>
      <w:r w:rsidRPr="006F756B">
        <w:t> </w:t>
      </w:r>
      <w:r w:rsidRPr="006F756B">
        <w:t> </w:t>
      </w:r>
      <w:r w:rsidRPr="006F756B">
        <w:fldChar w:fldCharType="end"/>
      </w:r>
      <w:bookmarkEnd w:id="27"/>
    </w:p>
    <w:p w14:paraId="0FFAE22D" w14:textId="77777777" w:rsidR="003C6D27" w:rsidRPr="006F756B" w:rsidRDefault="003C6D27" w:rsidP="003C6D27">
      <w:pPr>
        <w:pStyle w:val="ListParagraph"/>
        <w:numPr>
          <w:ilvl w:val="0"/>
          <w:numId w:val="10"/>
        </w:numPr>
      </w:pPr>
      <w:r w:rsidRPr="006F756B">
        <w:t xml:space="preserve">Instructional area and/or task that is difficult for the student: </w:t>
      </w:r>
      <w:r w:rsidRPr="006F756B">
        <w:fldChar w:fldCharType="begin">
          <w:ffData>
            <w:name w:val="Text16"/>
            <w:enabled/>
            <w:calcOnExit w:val="0"/>
            <w:textInput/>
          </w:ffData>
        </w:fldChar>
      </w:r>
      <w:r w:rsidRPr="006F756B">
        <w:instrText xml:space="preserve"> FORMTEXT </w:instrText>
      </w:r>
      <w:r w:rsidRPr="006F756B">
        <w:fldChar w:fldCharType="separate"/>
      </w:r>
      <w:r w:rsidRPr="006F756B">
        <w:t> </w:t>
      </w:r>
      <w:r w:rsidRPr="006F756B">
        <w:t> </w:t>
      </w:r>
      <w:r w:rsidRPr="006F756B">
        <w:t> </w:t>
      </w:r>
      <w:r w:rsidRPr="006F756B">
        <w:t> </w:t>
      </w:r>
      <w:r w:rsidRPr="006F756B">
        <w:t> </w:t>
      </w:r>
      <w:r w:rsidRPr="006F756B">
        <w:fldChar w:fldCharType="end"/>
      </w:r>
      <w:r w:rsidRPr="006F756B">
        <w:t xml:space="preserve"> </w:t>
      </w:r>
    </w:p>
    <w:p w14:paraId="26C39B8F" w14:textId="77777777" w:rsidR="003C6D27" w:rsidRPr="006F756B" w:rsidRDefault="003C6D27" w:rsidP="003C6D27">
      <w:pPr>
        <w:pStyle w:val="ListParagraph"/>
        <w:numPr>
          <w:ilvl w:val="0"/>
          <w:numId w:val="11"/>
        </w:numPr>
      </w:pPr>
      <w:proofErr w:type="gramStart"/>
      <w:r w:rsidRPr="006F756B">
        <w:t>Briefly</w:t>
      </w:r>
      <w:proofErr w:type="gramEnd"/>
      <w:r w:rsidRPr="006F756B">
        <w:t xml:space="preserve"> list strategies, accommodations, or assistive technology currently being used in general education, special education, community, work, and home settings. </w:t>
      </w:r>
      <w:r w:rsidRPr="006F756B">
        <w:fldChar w:fldCharType="begin">
          <w:ffData>
            <w:name w:val="Text17"/>
            <w:enabled/>
            <w:calcOnExit w:val="0"/>
            <w:textInput/>
          </w:ffData>
        </w:fldChar>
      </w:r>
      <w:r w:rsidRPr="006F756B">
        <w:instrText xml:space="preserve"> FORMTEXT </w:instrText>
      </w:r>
      <w:r w:rsidRPr="006F756B">
        <w:fldChar w:fldCharType="separate"/>
      </w:r>
      <w:r w:rsidRPr="006F756B">
        <w:t> </w:t>
      </w:r>
      <w:r w:rsidRPr="006F756B">
        <w:t> </w:t>
      </w:r>
      <w:r w:rsidRPr="006F756B">
        <w:t> </w:t>
      </w:r>
      <w:r w:rsidRPr="006F756B">
        <w:t> </w:t>
      </w:r>
      <w:r w:rsidRPr="006F756B">
        <w:t> </w:t>
      </w:r>
      <w:r w:rsidRPr="006F756B">
        <w:fldChar w:fldCharType="end"/>
      </w:r>
    </w:p>
    <w:p w14:paraId="3933942B" w14:textId="77777777" w:rsidR="003C6D27" w:rsidRPr="006F756B" w:rsidRDefault="003C6D27" w:rsidP="003C6D27">
      <w:pPr>
        <w:pStyle w:val="ListParagraph"/>
        <w:numPr>
          <w:ilvl w:val="0"/>
          <w:numId w:val="10"/>
        </w:numPr>
      </w:pPr>
      <w:r w:rsidRPr="006F756B">
        <w:t xml:space="preserve">Instructional area and/or task that is difficult for the student: </w:t>
      </w:r>
      <w:r w:rsidRPr="006F756B">
        <w:fldChar w:fldCharType="begin">
          <w:ffData>
            <w:name w:val="Text16"/>
            <w:enabled/>
            <w:calcOnExit w:val="0"/>
            <w:textInput/>
          </w:ffData>
        </w:fldChar>
      </w:r>
      <w:r w:rsidRPr="006F756B">
        <w:instrText xml:space="preserve"> FORMTEXT </w:instrText>
      </w:r>
      <w:r w:rsidRPr="006F756B">
        <w:fldChar w:fldCharType="separate"/>
      </w:r>
      <w:r w:rsidRPr="006F756B">
        <w:t> </w:t>
      </w:r>
      <w:r w:rsidRPr="006F756B">
        <w:t> </w:t>
      </w:r>
      <w:r w:rsidRPr="006F756B">
        <w:t> </w:t>
      </w:r>
      <w:r w:rsidRPr="006F756B">
        <w:t> </w:t>
      </w:r>
      <w:r w:rsidRPr="006F756B">
        <w:t> </w:t>
      </w:r>
      <w:r w:rsidRPr="006F756B">
        <w:fldChar w:fldCharType="end"/>
      </w:r>
      <w:r w:rsidRPr="006F756B">
        <w:t xml:space="preserve"> </w:t>
      </w:r>
    </w:p>
    <w:p w14:paraId="0AC7F996" w14:textId="77777777" w:rsidR="003C6D27" w:rsidRPr="00E73AF8" w:rsidRDefault="003C6D27" w:rsidP="003C6D27">
      <w:pPr>
        <w:pStyle w:val="ListParagraph"/>
        <w:numPr>
          <w:ilvl w:val="0"/>
          <w:numId w:val="11"/>
        </w:numPr>
      </w:pPr>
      <w:proofErr w:type="gramStart"/>
      <w:r w:rsidRPr="006F756B">
        <w:t>Briefly</w:t>
      </w:r>
      <w:proofErr w:type="gramEnd"/>
      <w:r w:rsidRPr="006F756B">
        <w:t xml:space="preserve"> list strategies, accommodations, or assistive technology currently being used in general education, special education, community, work, and home settings.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BE994E" w14:textId="77777777" w:rsidR="003C6D27" w:rsidRPr="00E73AF8" w:rsidRDefault="003C6D27" w:rsidP="003C6D27">
      <w:pPr>
        <w:pStyle w:val="ListParagraph"/>
        <w:numPr>
          <w:ilvl w:val="0"/>
          <w:numId w:val="3"/>
        </w:numPr>
        <w:rPr>
          <w:b/>
        </w:rPr>
      </w:pPr>
    </w:p>
    <w:p w14:paraId="0F0C0674" w14:textId="77777777" w:rsidR="003C6D27" w:rsidRPr="006F756B" w:rsidRDefault="003C6D27" w:rsidP="003C6D27">
      <w:pPr>
        <w:rPr>
          <w:b/>
        </w:rPr>
      </w:pPr>
      <w:proofErr w:type="gramStart"/>
      <w:r w:rsidRPr="006F756B">
        <w:rPr>
          <w:b/>
        </w:rPr>
        <w:t xml:space="preserve">Is the student able to complete tasks at his/her ability with any special strategies, </w:t>
      </w:r>
      <w:r>
        <w:rPr>
          <w:b/>
        </w:rPr>
        <w:t>a</w:t>
      </w:r>
      <w:r w:rsidRPr="006F756B">
        <w:rPr>
          <w:b/>
        </w:rPr>
        <w:t>ccommodations or assistive technology already being used</w:t>
      </w:r>
      <w:proofErr w:type="gramEnd"/>
      <w:r w:rsidRPr="006F756B">
        <w:rPr>
          <w:b/>
        </w:rPr>
        <w:t>?</w:t>
      </w:r>
    </w:p>
    <w:p w14:paraId="5B603DB2" w14:textId="77777777" w:rsidR="003C6D27" w:rsidRDefault="003C6D27" w:rsidP="003C6D27">
      <w:pPr>
        <w:pStyle w:val="ListParagraph"/>
        <w:numPr>
          <w:ilvl w:val="0"/>
          <w:numId w:val="3"/>
        </w:numPr>
      </w:pPr>
      <w:r>
        <w:t xml:space="preserve">Yes, current strategies are adequate and documented in student’s IEP. 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1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28"/>
      <w:r>
        <w:t xml:space="preserve">  </w:t>
      </w:r>
      <w:r w:rsidRPr="003C6D27">
        <w:rPr>
          <w:b/>
          <w:u w:val="single"/>
        </w:rPr>
        <w:t>If yes is selected, consideration is complete.</w:t>
      </w:r>
    </w:p>
    <w:p w14:paraId="162BC04A" w14:textId="77777777" w:rsidR="003C6D27" w:rsidRDefault="003C6D27" w:rsidP="003C6D27">
      <w:pPr>
        <w:pStyle w:val="ListParagraph"/>
        <w:numPr>
          <w:ilvl w:val="0"/>
          <w:numId w:val="3"/>
        </w:numPr>
      </w:pPr>
      <w:r>
        <w:t>No. There have been changes in the student’s functional or academic performance, or current strategies are</w:t>
      </w:r>
      <w:r w:rsidRPr="003C6D27">
        <w:rPr>
          <w:b/>
        </w:rPr>
        <w:t xml:space="preserve"> NOT</w:t>
      </w:r>
      <w:r>
        <w:t xml:space="preserve"> adequate and could require new assistive technology or a change in current AT (devices or services) provided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2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29"/>
      <w:r>
        <w:t xml:space="preserve"> </w:t>
      </w:r>
      <w:r w:rsidRPr="003C6D27">
        <w:rPr>
          <w:b/>
          <w:u w:val="single"/>
        </w:rPr>
        <w:t>If no is selected, go to Part IV</w:t>
      </w:r>
    </w:p>
    <w:p w14:paraId="277C9C91" w14:textId="77777777" w:rsidR="003C6D27" w:rsidRDefault="003C6D27" w:rsidP="003C6D27">
      <w:pPr>
        <w:pStyle w:val="Heading2"/>
      </w:pPr>
      <w:r>
        <w:t>Part IV</w:t>
      </w:r>
    </w:p>
    <w:p w14:paraId="728F3DAA" w14:textId="77777777" w:rsidR="003C6D27" w:rsidRPr="006F756B" w:rsidRDefault="003C6D27" w:rsidP="003C6D27">
      <w:pPr>
        <w:rPr>
          <w:b/>
        </w:rPr>
      </w:pPr>
      <w:r w:rsidRPr="006F756B">
        <w:rPr>
          <w:b/>
        </w:rPr>
        <w:t>Complete the following section.</w:t>
      </w:r>
    </w:p>
    <w:p w14:paraId="7C3D9E89" w14:textId="77777777" w:rsidR="003C6D27" w:rsidRDefault="003C6D27" w:rsidP="003C6D27">
      <w:pPr>
        <w:pStyle w:val="ListParagraph"/>
        <w:numPr>
          <w:ilvl w:val="0"/>
          <w:numId w:val="4"/>
        </w:numPr>
      </w:pPr>
      <w:r>
        <w:t xml:space="preserve">Describe AT devices or services to be </w:t>
      </w:r>
      <w:proofErr w:type="gramStart"/>
      <w:r>
        <w:t>tried</w:t>
      </w:r>
      <w:proofErr w:type="gramEnd"/>
      <w:r>
        <w:t xml:space="preserve"> or modified.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62F7F0AB" w14:textId="77777777" w:rsidR="003C6D27" w:rsidRDefault="003C6D27" w:rsidP="003C6D27">
      <w:pPr>
        <w:pStyle w:val="ListParagraph"/>
        <w:numPr>
          <w:ilvl w:val="0"/>
          <w:numId w:val="6"/>
        </w:numPr>
      </w:pPr>
      <w:r>
        <w:t xml:space="preserve">Responsible person(s) or provider(s):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5CD8B68C" w14:textId="77777777" w:rsidR="003C6D27" w:rsidRDefault="003C6D27" w:rsidP="003C6D27">
      <w:pPr>
        <w:pStyle w:val="ListParagraph"/>
        <w:numPr>
          <w:ilvl w:val="0"/>
          <w:numId w:val="6"/>
        </w:numPr>
      </w:pPr>
      <w:r>
        <w:t xml:space="preserve">Trials completed by (date):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2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00DFFE51" w14:textId="77777777" w:rsidR="003C6D27" w:rsidRDefault="003C6D27" w:rsidP="003C6D27">
      <w:pPr>
        <w:pStyle w:val="ListParagraph"/>
        <w:numPr>
          <w:ilvl w:val="0"/>
          <w:numId w:val="4"/>
        </w:numPr>
      </w:pPr>
      <w:r>
        <w:t xml:space="preserve">Describe AT devices or services to be </w:t>
      </w:r>
      <w:proofErr w:type="gramStart"/>
      <w:r>
        <w:t>tried</w:t>
      </w:r>
      <w:proofErr w:type="gramEnd"/>
      <w:r>
        <w:t xml:space="preserve"> or modified.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2C1AA8" w14:textId="77777777" w:rsidR="003C6D27" w:rsidRDefault="003C6D27" w:rsidP="003C6D27">
      <w:pPr>
        <w:pStyle w:val="ListParagraph"/>
        <w:numPr>
          <w:ilvl w:val="0"/>
          <w:numId w:val="7"/>
        </w:numPr>
      </w:pPr>
      <w:r>
        <w:t xml:space="preserve">Responsible person(s) or provider(s):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075F79" w14:textId="77777777" w:rsidR="003C6D27" w:rsidRDefault="003C6D27" w:rsidP="003C6D27">
      <w:pPr>
        <w:pStyle w:val="ListParagraph"/>
        <w:numPr>
          <w:ilvl w:val="0"/>
          <w:numId w:val="7"/>
        </w:numPr>
      </w:pPr>
      <w:r>
        <w:t xml:space="preserve">Trials completed by (date):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E66C07" w14:textId="77777777" w:rsidR="003C6D27" w:rsidRDefault="003C6D27" w:rsidP="003C6D27">
      <w:pPr>
        <w:pStyle w:val="ListParagraph"/>
        <w:numPr>
          <w:ilvl w:val="0"/>
          <w:numId w:val="4"/>
        </w:numPr>
      </w:pPr>
      <w:r>
        <w:t xml:space="preserve">Describe AT devices or services to be </w:t>
      </w:r>
      <w:proofErr w:type="gramStart"/>
      <w:r>
        <w:t>tried</w:t>
      </w:r>
      <w:proofErr w:type="gramEnd"/>
      <w:r>
        <w:t xml:space="preserve"> or modified.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CB1A2D" w14:textId="77777777" w:rsidR="003C6D27" w:rsidRDefault="003C6D27" w:rsidP="003C6D27">
      <w:pPr>
        <w:pStyle w:val="ListParagraph"/>
        <w:numPr>
          <w:ilvl w:val="0"/>
          <w:numId w:val="8"/>
        </w:numPr>
      </w:pPr>
      <w:r>
        <w:t xml:space="preserve">Responsible person(s) or provider(s):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B81967" w14:textId="77777777" w:rsidR="003C6D27" w:rsidRDefault="003C6D27" w:rsidP="003C6D27">
      <w:pPr>
        <w:pStyle w:val="ListParagraph"/>
        <w:numPr>
          <w:ilvl w:val="0"/>
          <w:numId w:val="8"/>
        </w:numPr>
      </w:pPr>
      <w:r>
        <w:t xml:space="preserve">Trials completed by (date):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B32B02" w14:textId="77777777" w:rsidR="003C6D27" w:rsidRPr="006F756B" w:rsidRDefault="003C6D27" w:rsidP="003C6D27">
      <w:pPr>
        <w:rPr>
          <w:b/>
        </w:rPr>
      </w:pPr>
      <w:r w:rsidRPr="006F756B">
        <w:rPr>
          <w:b/>
        </w:rPr>
        <w:t>Complete this section following trial(s):</w:t>
      </w:r>
    </w:p>
    <w:p w14:paraId="4185B41C" w14:textId="77777777" w:rsidR="003C6D27" w:rsidRDefault="003C6D27" w:rsidP="003C6D27">
      <w:pPr>
        <w:pStyle w:val="ListParagraph"/>
        <w:numPr>
          <w:ilvl w:val="0"/>
          <w:numId w:val="5"/>
        </w:numPr>
      </w:pPr>
      <w:r>
        <w:t xml:space="preserve">Was trial(s) successful? Yes </w:t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33"/>
      <w:r>
        <w:t xml:space="preserve"> No </w:t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>
        <w:instrText xml:space="preserve"> FORMCHECKBOX </w:instrText>
      </w:r>
      <w:r w:rsidR="005B6E56">
        <w:fldChar w:fldCharType="separate"/>
      </w:r>
      <w:r>
        <w:fldChar w:fldCharType="end"/>
      </w:r>
      <w:bookmarkEnd w:id="34"/>
      <w:r>
        <w:t xml:space="preserve"> Describe action(s) to be taken: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415B66FB" w14:textId="77777777" w:rsidR="003C6D27" w:rsidRDefault="003C6D27" w:rsidP="003C6D27">
      <w:pPr>
        <w:pStyle w:val="ListParagraph"/>
        <w:numPr>
          <w:ilvl w:val="0"/>
          <w:numId w:val="9"/>
        </w:numPr>
      </w:pPr>
      <w:r>
        <w:t xml:space="preserve">Responsible person(s) or provider: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36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6A8A9461" w14:textId="77777777" w:rsidR="003C6D27" w:rsidRDefault="003C6D27" w:rsidP="003C6D27">
      <w:pPr>
        <w:pStyle w:val="ListParagraph"/>
        <w:numPr>
          <w:ilvl w:val="0"/>
          <w:numId w:val="9"/>
        </w:numPr>
      </w:pPr>
      <w:r>
        <w:t xml:space="preserve">By when: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616B4E57" w14:textId="77777777" w:rsidR="003C6D27" w:rsidRDefault="003C6D27" w:rsidP="003C6D27">
      <w:pPr>
        <w:pStyle w:val="ListParagraph"/>
        <w:numPr>
          <w:ilvl w:val="0"/>
          <w:numId w:val="5"/>
        </w:numPr>
      </w:pPr>
      <w:r>
        <w:t xml:space="preserve">Was trial(s) successful? Yes </w:t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6E56">
        <w:fldChar w:fldCharType="separate"/>
      </w:r>
      <w:r>
        <w:fldChar w:fldCharType="end"/>
      </w:r>
      <w:r>
        <w:t xml:space="preserve"> No </w:t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6E56">
        <w:fldChar w:fldCharType="separate"/>
      </w:r>
      <w:r>
        <w:fldChar w:fldCharType="end"/>
      </w:r>
      <w:r>
        <w:t xml:space="preserve"> Describe action(s) to be taken: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A9382B" w14:textId="77777777" w:rsidR="003C6D27" w:rsidRDefault="003C6D27" w:rsidP="003C6D27">
      <w:pPr>
        <w:pStyle w:val="ListParagraph"/>
        <w:numPr>
          <w:ilvl w:val="0"/>
          <w:numId w:val="9"/>
        </w:numPr>
      </w:pPr>
      <w:r>
        <w:t xml:space="preserve">Responsible person(s) or provider: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DCBE49" w14:textId="77777777" w:rsidR="003C6D27" w:rsidRDefault="003C6D27" w:rsidP="003C6D27">
      <w:pPr>
        <w:pStyle w:val="ListParagraph"/>
        <w:numPr>
          <w:ilvl w:val="0"/>
          <w:numId w:val="9"/>
        </w:numPr>
      </w:pPr>
      <w:r>
        <w:t xml:space="preserve">By when: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7CC950" w14:textId="77777777" w:rsidR="003C6D27" w:rsidRDefault="003C6D27" w:rsidP="003C6D27">
      <w:pPr>
        <w:pStyle w:val="ListParagraph"/>
        <w:numPr>
          <w:ilvl w:val="0"/>
          <w:numId w:val="5"/>
        </w:numPr>
      </w:pPr>
      <w:r>
        <w:t xml:space="preserve">Was trial(s) successful? Yes </w:t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6E56">
        <w:fldChar w:fldCharType="separate"/>
      </w:r>
      <w:r>
        <w:fldChar w:fldCharType="end"/>
      </w:r>
      <w:r>
        <w:t xml:space="preserve"> No </w:t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6E56">
        <w:fldChar w:fldCharType="separate"/>
      </w:r>
      <w:r>
        <w:fldChar w:fldCharType="end"/>
      </w:r>
      <w:r>
        <w:t xml:space="preserve"> Describe action(s) to be taken: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43F741" w14:textId="77777777" w:rsidR="003C6D27" w:rsidRDefault="003C6D27" w:rsidP="003C6D27">
      <w:pPr>
        <w:pStyle w:val="ListParagraph"/>
        <w:numPr>
          <w:ilvl w:val="0"/>
          <w:numId w:val="9"/>
        </w:numPr>
      </w:pPr>
      <w:r>
        <w:t xml:space="preserve">Responsible person(s) or provider: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712F64" w14:textId="77777777" w:rsidR="003C6D27" w:rsidRDefault="003C6D27" w:rsidP="003C6D27">
      <w:pPr>
        <w:pStyle w:val="ListParagraph"/>
        <w:numPr>
          <w:ilvl w:val="0"/>
          <w:numId w:val="9"/>
        </w:numPr>
      </w:pPr>
      <w:r>
        <w:t xml:space="preserve">By when: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33BA56" w14:textId="77777777" w:rsidR="003C6D27" w:rsidRDefault="003C6D27" w:rsidP="003C6D27">
      <w:pPr>
        <w:jc w:val="center"/>
        <w:rPr>
          <w:b/>
          <w:i/>
        </w:rPr>
      </w:pPr>
      <w:r>
        <w:rPr>
          <w:b/>
          <w:i/>
        </w:rPr>
        <w:t>All assistive technology (devices and services), including trials, needs to be documented.</w:t>
      </w:r>
    </w:p>
    <w:p w14:paraId="5180591F" w14:textId="77777777" w:rsidR="003C6D27" w:rsidRPr="003C6D27" w:rsidRDefault="003C6D27" w:rsidP="003C6D27">
      <w:pPr>
        <w:jc w:val="center"/>
        <w:rPr>
          <w:b/>
        </w:rPr>
      </w:pPr>
      <w:r w:rsidRPr="003C6D27">
        <w:rPr>
          <w:sz w:val="22"/>
        </w:rPr>
        <w:t xml:space="preserve">Virginia Department of Education (2018).  Acknowledgment </w:t>
      </w:r>
      <w:proofErr w:type="gramStart"/>
      <w:r w:rsidRPr="003C6D27">
        <w:rPr>
          <w:sz w:val="22"/>
        </w:rPr>
        <w:t>is given</w:t>
      </w:r>
      <w:proofErr w:type="gramEnd"/>
      <w:r w:rsidRPr="003C6D27">
        <w:rPr>
          <w:sz w:val="22"/>
        </w:rPr>
        <w:t xml:space="preserve"> to the work of the Wisconsin Assistive Technology Initiative (WATI), Louisiana Department of Education, Division of Special Populations, Oregon Technology Access Program, and Brunswick County Schools, Brunswick, NC. </w:t>
      </w:r>
      <w:proofErr w:type="gramStart"/>
      <w:r w:rsidRPr="003C6D27">
        <w:rPr>
          <w:sz w:val="22"/>
        </w:rPr>
        <w:t>in</w:t>
      </w:r>
      <w:proofErr w:type="gramEnd"/>
      <w:r w:rsidRPr="003C6D27">
        <w:rPr>
          <w:sz w:val="22"/>
        </w:rPr>
        <w:t xml:space="preserve"> the development of this guide.</w:t>
      </w:r>
    </w:p>
    <w:sectPr w:rsidR="003C6D27" w:rsidRPr="003C6D27" w:rsidSect="001117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1AE7"/>
    <w:multiLevelType w:val="hybridMultilevel"/>
    <w:tmpl w:val="884EB446"/>
    <w:lvl w:ilvl="0" w:tplc="61BCD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61BCD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66B2"/>
    <w:multiLevelType w:val="hybridMultilevel"/>
    <w:tmpl w:val="71A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1C9F"/>
    <w:multiLevelType w:val="hybridMultilevel"/>
    <w:tmpl w:val="740C937A"/>
    <w:lvl w:ilvl="0" w:tplc="61BCD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12734"/>
    <w:multiLevelType w:val="hybridMultilevel"/>
    <w:tmpl w:val="7DAA4CAC"/>
    <w:lvl w:ilvl="0" w:tplc="61BCD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4212"/>
    <w:multiLevelType w:val="hybridMultilevel"/>
    <w:tmpl w:val="F2D44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04C"/>
    <w:multiLevelType w:val="hybridMultilevel"/>
    <w:tmpl w:val="1DCA2BD0"/>
    <w:lvl w:ilvl="0" w:tplc="61BCD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61BCD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36E82"/>
    <w:multiLevelType w:val="hybridMultilevel"/>
    <w:tmpl w:val="CFC8E6A6"/>
    <w:lvl w:ilvl="0" w:tplc="61BCD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A1A1F"/>
    <w:multiLevelType w:val="hybridMultilevel"/>
    <w:tmpl w:val="83F8419C"/>
    <w:lvl w:ilvl="0" w:tplc="61BCD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61BCD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F1EFC"/>
    <w:multiLevelType w:val="hybridMultilevel"/>
    <w:tmpl w:val="937A5E56"/>
    <w:lvl w:ilvl="0" w:tplc="61BCD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63B1B"/>
    <w:multiLevelType w:val="hybridMultilevel"/>
    <w:tmpl w:val="E7BEED94"/>
    <w:lvl w:ilvl="0" w:tplc="61BCD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E4766"/>
    <w:multiLevelType w:val="hybridMultilevel"/>
    <w:tmpl w:val="639C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0005D"/>
    <w:multiLevelType w:val="hybridMultilevel"/>
    <w:tmpl w:val="D65C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B6E6F"/>
    <w:multiLevelType w:val="hybridMultilevel"/>
    <w:tmpl w:val="D696DB34"/>
    <w:lvl w:ilvl="0" w:tplc="61BCD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9E2E4F"/>
    <w:multiLevelType w:val="hybridMultilevel"/>
    <w:tmpl w:val="8FA8CC66"/>
    <w:lvl w:ilvl="0" w:tplc="61BCD31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E9"/>
    <w:rsid w:val="001117E9"/>
    <w:rsid w:val="003C6D27"/>
    <w:rsid w:val="005B561F"/>
    <w:rsid w:val="005B6E56"/>
    <w:rsid w:val="00A96626"/>
    <w:rsid w:val="00BC33D2"/>
    <w:rsid w:val="00C057A5"/>
    <w:rsid w:val="00E5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40CB"/>
  <w15:chartTrackingRefBased/>
  <w15:docId w15:val="{C6F9C387-8923-4967-A960-2E09BA7B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7A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D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7D9"/>
    <w:pPr>
      <w:keepNext/>
      <w:keepLines/>
      <w:spacing w:before="40" w:after="0" w:line="360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D9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07D9"/>
    <w:rPr>
      <w:rFonts w:ascii="Times New Roman" w:eastAsiaTheme="majorEastAsia" w:hAnsi="Times New Roman" w:cstheme="majorBidi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07D9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7D9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D9"/>
    <w:pPr>
      <w:numPr>
        <w:ilvl w:val="1"/>
      </w:numPr>
      <w:spacing w:line="36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07D9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styleId="NoSpacing">
    <w:name w:val="No Spacing"/>
    <w:uiPriority w:val="1"/>
    <w:qFormat/>
    <w:rsid w:val="001117E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72"/>
    <w:qFormat/>
    <w:rsid w:val="003C6D27"/>
    <w:pPr>
      <w:spacing w:after="0" w:line="240" w:lineRule="auto"/>
      <w:ind w:left="720"/>
      <w:contextualSpacing/>
    </w:pPr>
    <w:rPr>
      <w:rFonts w:eastAsia="Malgun Gothic" w:cs="Times New Roman"/>
      <w:szCs w:val="24"/>
    </w:rPr>
  </w:style>
  <w:style w:type="character" w:styleId="Hyperlink">
    <w:name w:val="Hyperlink"/>
    <w:uiPriority w:val="99"/>
    <w:unhideWhenUsed/>
    <w:rsid w:val="003C6D2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6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D27"/>
    <w:pPr>
      <w:spacing w:after="0" w:line="240" w:lineRule="auto"/>
    </w:pPr>
    <w:rPr>
      <w:rFonts w:eastAsia="Malgun Gothic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D27"/>
    <w:rPr>
      <w:rFonts w:ascii="Times New Roman" w:eastAsia="Malgun Gothic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superintendents_memos/2018/055-18.s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da8af132be290198090ed4683ce6fc07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6e9d9ee297f2ddd7989f7037c68dd584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E1288-E1E8-413A-93AB-0324FF43A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E3D4D-FABB-40CE-B849-90DB75613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DB7CC-CC70-4BD4-A28A-57E16A5C42F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7ced3dd-177e-454b-b64a-ad68f0d994e1"/>
    <ds:schemaRef ds:uri="http://schemas.microsoft.com/office/2006/documentManagement/types"/>
    <ds:schemaRef ds:uri="e57f6c35-541a-4073-a2f6-49dc8be0127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Assistive Technology Considerations Guide</vt:lpstr>
    </vt:vector>
  </TitlesOfParts>
  <Company>Virginia IT Infrastructure Partnership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 Considerations Guide</dc:title>
  <dc:subject/>
  <dc:creator>Irwin, Daniel (DOE)</dc:creator>
  <cp:keywords/>
  <dc:description/>
  <cp:lastModifiedBy>Clare M  Talbert</cp:lastModifiedBy>
  <cp:revision>2</cp:revision>
  <dcterms:created xsi:type="dcterms:W3CDTF">2019-10-29T20:21:00Z</dcterms:created>
  <dcterms:modified xsi:type="dcterms:W3CDTF">2019-10-29T20:21:00Z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