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9273" w14:textId="77777777" w:rsidR="007B131B" w:rsidRDefault="007B131B" w:rsidP="007B131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42F3D4A" wp14:editId="734F0770">
            <wp:extent cx="2171700" cy="742950"/>
            <wp:effectExtent l="0" t="0" r="0" b="0"/>
            <wp:docPr id="1" name="Picture 1" descr="Technical Assistance Center for Children who are Deaf and Hard of Hea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90745" w14:textId="77777777" w:rsidR="007B131B" w:rsidRDefault="007B131B" w:rsidP="007B131B">
      <w:pPr>
        <w:pStyle w:val="Heading1"/>
        <w:jc w:val="center"/>
        <w:rPr>
          <w:b/>
          <w:color w:val="000000" w:themeColor="text1"/>
        </w:rPr>
      </w:pPr>
      <w:r w:rsidRPr="007B131B">
        <w:rPr>
          <w:b/>
          <w:color w:val="000000" w:themeColor="text1"/>
        </w:rPr>
        <w:t>EXHIBITOR INTEREST FORM</w:t>
      </w:r>
    </w:p>
    <w:p w14:paraId="45A88C1A" w14:textId="77777777" w:rsidR="007B131B" w:rsidRPr="007B131B" w:rsidRDefault="007B131B" w:rsidP="002C709F">
      <w:pPr>
        <w:ind w:left="2160" w:firstLine="1440"/>
        <w:rPr>
          <w:rFonts w:ascii="Arial" w:hAnsi="Arial" w:cs="Arial"/>
          <w:sz w:val="24"/>
          <w:szCs w:val="24"/>
        </w:rPr>
      </w:pPr>
      <w:r w:rsidRPr="007B131B">
        <w:rPr>
          <w:rFonts w:ascii="Arial" w:hAnsi="Arial" w:cs="Arial"/>
          <w:sz w:val="24"/>
          <w:szCs w:val="24"/>
        </w:rPr>
        <w:t>June 20-21, 2024</w:t>
      </w:r>
    </w:p>
    <w:p w14:paraId="6E139776" w14:textId="77777777" w:rsidR="007B131B" w:rsidRDefault="007B131B" w:rsidP="007B131B">
      <w:pPr>
        <w:rPr>
          <w:rFonts w:ascii="Arial" w:hAnsi="Arial" w:cs="Arial"/>
          <w:sz w:val="24"/>
          <w:szCs w:val="24"/>
        </w:rPr>
      </w:pPr>
    </w:p>
    <w:p w14:paraId="00A677CB" w14:textId="451F8B4D" w:rsidR="007B131B" w:rsidRPr="007B131B" w:rsidRDefault="007B131B" w:rsidP="007B131B">
      <w:pPr>
        <w:rPr>
          <w:rFonts w:ascii="Arial" w:hAnsi="Arial" w:cs="Arial"/>
          <w:sz w:val="24"/>
          <w:szCs w:val="24"/>
        </w:rPr>
      </w:pPr>
      <w:r w:rsidRPr="007B131B">
        <w:rPr>
          <w:rFonts w:ascii="Arial" w:hAnsi="Arial" w:cs="Arial"/>
          <w:sz w:val="24"/>
          <w:szCs w:val="24"/>
        </w:rPr>
        <w:t xml:space="preserve">This </w:t>
      </w:r>
      <w:r w:rsidRPr="007B131B">
        <w:rPr>
          <w:rFonts w:ascii="Arial" w:hAnsi="Arial" w:cs="Arial"/>
          <w:b/>
          <w:sz w:val="24"/>
          <w:szCs w:val="24"/>
        </w:rPr>
        <w:t>Exhibitor Interest Form</w:t>
      </w:r>
      <w:r w:rsidRPr="007B131B">
        <w:rPr>
          <w:rFonts w:ascii="Arial" w:hAnsi="Arial" w:cs="Arial"/>
          <w:sz w:val="24"/>
          <w:szCs w:val="24"/>
        </w:rPr>
        <w:t xml:space="preserve"> invites professional organizations with experience serving the</w:t>
      </w:r>
      <w:r w:rsidR="002C709F">
        <w:rPr>
          <w:rFonts w:ascii="Arial" w:hAnsi="Arial" w:cs="Arial"/>
          <w:sz w:val="24"/>
          <w:szCs w:val="24"/>
        </w:rPr>
        <w:t xml:space="preserve"> </w:t>
      </w:r>
      <w:r w:rsidRPr="007B131B">
        <w:rPr>
          <w:rFonts w:ascii="Arial" w:hAnsi="Arial" w:cs="Arial"/>
          <w:sz w:val="24"/>
          <w:szCs w:val="24"/>
        </w:rPr>
        <w:t>needs of children who are deaf, hard of hearing and deafblind to submit a request to share</w:t>
      </w:r>
      <w:r>
        <w:rPr>
          <w:rFonts w:ascii="Arial" w:hAnsi="Arial" w:cs="Arial"/>
          <w:sz w:val="24"/>
          <w:szCs w:val="24"/>
        </w:rPr>
        <w:t xml:space="preserve"> </w:t>
      </w:r>
      <w:r w:rsidRPr="007B131B">
        <w:rPr>
          <w:rFonts w:ascii="Arial" w:hAnsi="Arial" w:cs="Arial"/>
          <w:sz w:val="24"/>
          <w:szCs w:val="24"/>
        </w:rPr>
        <w:t>meaningful information and resources during the 18th annual Virginia Professional Development</w:t>
      </w:r>
      <w:r>
        <w:rPr>
          <w:rFonts w:ascii="Arial" w:hAnsi="Arial" w:cs="Arial"/>
          <w:sz w:val="24"/>
          <w:szCs w:val="24"/>
        </w:rPr>
        <w:t xml:space="preserve"> </w:t>
      </w:r>
      <w:r w:rsidRPr="007B131B">
        <w:rPr>
          <w:rFonts w:ascii="Arial" w:hAnsi="Arial" w:cs="Arial"/>
          <w:sz w:val="24"/>
          <w:szCs w:val="24"/>
        </w:rPr>
        <w:t xml:space="preserve">Institute </w:t>
      </w:r>
      <w:r w:rsidRPr="007B131B">
        <w:rPr>
          <w:rFonts w:ascii="Arial" w:hAnsi="Arial" w:cs="Arial"/>
          <w:b/>
          <w:sz w:val="24"/>
          <w:szCs w:val="24"/>
        </w:rPr>
        <w:t>Opening Doors – Unlocking Potential (ODUP).</w:t>
      </w:r>
    </w:p>
    <w:p w14:paraId="0D4E45D8" w14:textId="77777777" w:rsidR="007B131B" w:rsidRPr="007B131B" w:rsidRDefault="007B131B" w:rsidP="007B131B">
      <w:pPr>
        <w:rPr>
          <w:rFonts w:ascii="Arial" w:hAnsi="Arial" w:cs="Arial"/>
          <w:sz w:val="24"/>
          <w:szCs w:val="24"/>
        </w:rPr>
      </w:pPr>
      <w:r w:rsidRPr="007B131B">
        <w:rPr>
          <w:rFonts w:ascii="Arial" w:hAnsi="Arial" w:cs="Arial"/>
          <w:b/>
          <w:sz w:val="24"/>
          <w:szCs w:val="24"/>
        </w:rPr>
        <w:t xml:space="preserve">ODUP </w:t>
      </w:r>
      <w:r w:rsidRPr="007B131B">
        <w:rPr>
          <w:rFonts w:ascii="Arial" w:hAnsi="Arial" w:cs="Arial"/>
          <w:sz w:val="24"/>
          <w:szCs w:val="24"/>
        </w:rPr>
        <w:t>2024 will bring together professionals and parents from across the Commonwealth of</w:t>
      </w:r>
      <w:r>
        <w:rPr>
          <w:rFonts w:ascii="Arial" w:hAnsi="Arial" w:cs="Arial"/>
          <w:sz w:val="24"/>
          <w:szCs w:val="24"/>
        </w:rPr>
        <w:t xml:space="preserve"> </w:t>
      </w:r>
      <w:r w:rsidRPr="007B131B">
        <w:rPr>
          <w:rFonts w:ascii="Arial" w:hAnsi="Arial" w:cs="Arial"/>
          <w:sz w:val="24"/>
          <w:szCs w:val="24"/>
        </w:rPr>
        <w:t>Virginia to engage in dialogue, discussion, and learning to strengthen academic outcomes for</w:t>
      </w:r>
      <w:r>
        <w:rPr>
          <w:rFonts w:ascii="Arial" w:hAnsi="Arial" w:cs="Arial"/>
          <w:sz w:val="24"/>
          <w:szCs w:val="24"/>
        </w:rPr>
        <w:t xml:space="preserve"> </w:t>
      </w:r>
      <w:r w:rsidRPr="007B131B">
        <w:rPr>
          <w:rFonts w:ascii="Arial" w:hAnsi="Arial" w:cs="Arial"/>
          <w:sz w:val="24"/>
          <w:szCs w:val="24"/>
        </w:rPr>
        <w:t>children who are deaf, hard of hearing, and deafblind in order to increase the knowledge and</w:t>
      </w:r>
      <w:r>
        <w:rPr>
          <w:rFonts w:ascii="Arial" w:hAnsi="Arial" w:cs="Arial"/>
          <w:sz w:val="24"/>
          <w:szCs w:val="24"/>
        </w:rPr>
        <w:t xml:space="preserve"> </w:t>
      </w:r>
      <w:r w:rsidRPr="007B131B">
        <w:rPr>
          <w:rFonts w:ascii="Arial" w:hAnsi="Arial" w:cs="Arial"/>
          <w:sz w:val="24"/>
          <w:szCs w:val="24"/>
        </w:rPr>
        <w:t>skills of those who can have a positive impact on a student’s educational process. The event will</w:t>
      </w:r>
      <w:r>
        <w:rPr>
          <w:rFonts w:ascii="Arial" w:hAnsi="Arial" w:cs="Arial"/>
          <w:sz w:val="24"/>
          <w:szCs w:val="24"/>
        </w:rPr>
        <w:t xml:space="preserve"> </w:t>
      </w:r>
      <w:r w:rsidRPr="007B131B">
        <w:rPr>
          <w:rFonts w:ascii="Arial" w:hAnsi="Arial" w:cs="Arial"/>
          <w:sz w:val="24"/>
          <w:szCs w:val="24"/>
        </w:rPr>
        <w:t>be held at The Virginia Crossing Hotel and Conference Center in Glen Allen, Virginia.</w:t>
      </w:r>
    </w:p>
    <w:p w14:paraId="0EDA318F" w14:textId="77777777" w:rsidR="007B131B" w:rsidRPr="007B131B" w:rsidRDefault="007B131B" w:rsidP="007B131B">
      <w:pPr>
        <w:rPr>
          <w:rFonts w:ascii="Arial" w:hAnsi="Arial" w:cs="Arial"/>
          <w:b/>
          <w:sz w:val="24"/>
          <w:szCs w:val="24"/>
        </w:rPr>
      </w:pPr>
      <w:r w:rsidRPr="007B131B">
        <w:rPr>
          <w:rFonts w:ascii="Arial" w:hAnsi="Arial" w:cs="Arial"/>
          <w:sz w:val="24"/>
          <w:szCs w:val="24"/>
        </w:rPr>
        <w:t xml:space="preserve">The </w:t>
      </w:r>
      <w:r w:rsidRPr="007B131B">
        <w:rPr>
          <w:rFonts w:ascii="Arial" w:hAnsi="Arial" w:cs="Arial"/>
          <w:b/>
          <w:sz w:val="24"/>
          <w:szCs w:val="24"/>
        </w:rPr>
        <w:t>exhibitor registration fee</w:t>
      </w:r>
      <w:r w:rsidRPr="007B131B">
        <w:rPr>
          <w:rFonts w:ascii="Arial" w:hAnsi="Arial" w:cs="Arial"/>
          <w:sz w:val="24"/>
          <w:szCs w:val="24"/>
        </w:rPr>
        <w:t xml:space="preserve"> (for one or both days) is required for</w:t>
      </w:r>
      <w:r w:rsidRPr="007B131B">
        <w:rPr>
          <w:rFonts w:ascii="Arial" w:hAnsi="Arial" w:cs="Arial"/>
          <w:b/>
          <w:sz w:val="24"/>
          <w:szCs w:val="24"/>
        </w:rPr>
        <w:t xml:space="preserve"> one </w:t>
      </w:r>
      <w:r w:rsidRPr="007B131B">
        <w:rPr>
          <w:rFonts w:ascii="Arial" w:hAnsi="Arial" w:cs="Arial"/>
          <w:sz w:val="24"/>
          <w:szCs w:val="24"/>
        </w:rPr>
        <w:t>exhibitor and includes</w:t>
      </w:r>
      <w:r>
        <w:rPr>
          <w:rFonts w:ascii="Arial" w:hAnsi="Arial" w:cs="Arial"/>
          <w:sz w:val="24"/>
          <w:szCs w:val="24"/>
        </w:rPr>
        <w:t xml:space="preserve"> f</w:t>
      </w:r>
      <w:r w:rsidRPr="007B131B">
        <w:rPr>
          <w:rFonts w:ascii="Arial" w:hAnsi="Arial" w:cs="Arial"/>
          <w:sz w:val="24"/>
          <w:szCs w:val="24"/>
        </w:rPr>
        <w:t>ood and beverage, session admission, and having your logo and organization information listed</w:t>
      </w:r>
      <w:r>
        <w:rPr>
          <w:rFonts w:ascii="Arial" w:hAnsi="Arial" w:cs="Arial"/>
          <w:sz w:val="24"/>
          <w:szCs w:val="24"/>
        </w:rPr>
        <w:t xml:space="preserve"> </w:t>
      </w:r>
      <w:r w:rsidRPr="007B131B">
        <w:rPr>
          <w:rFonts w:ascii="Arial" w:hAnsi="Arial" w:cs="Arial"/>
          <w:sz w:val="24"/>
          <w:szCs w:val="24"/>
        </w:rPr>
        <w:t xml:space="preserve">throughout the event. </w:t>
      </w:r>
      <w:r w:rsidRPr="007B131B">
        <w:rPr>
          <w:rFonts w:ascii="Arial" w:hAnsi="Arial" w:cs="Arial"/>
          <w:b/>
          <w:sz w:val="24"/>
          <w:szCs w:val="24"/>
        </w:rPr>
        <w:t>An additional person will need to register at a discounted rate.</w:t>
      </w:r>
    </w:p>
    <w:p w14:paraId="63AC01DE" w14:textId="77777777" w:rsidR="007B131B" w:rsidRPr="007B131B" w:rsidRDefault="007B131B" w:rsidP="007B131B">
      <w:pPr>
        <w:rPr>
          <w:rFonts w:ascii="Arial" w:hAnsi="Arial" w:cs="Arial"/>
          <w:sz w:val="24"/>
          <w:szCs w:val="24"/>
        </w:rPr>
      </w:pPr>
      <w:r w:rsidRPr="007B131B">
        <w:rPr>
          <w:rFonts w:ascii="Arial" w:hAnsi="Arial" w:cs="Arial"/>
          <w:sz w:val="24"/>
          <w:szCs w:val="24"/>
        </w:rPr>
        <w:t xml:space="preserve">Exhibitor Interest Form may be submitted until May 17, 2024, by </w:t>
      </w:r>
      <w:hyperlink r:id="rId9" w:history="1">
        <w:r w:rsidRPr="007B131B">
          <w:rPr>
            <w:rStyle w:val="Hyperlink"/>
            <w:rFonts w:ascii="Arial" w:hAnsi="Arial" w:cs="Arial"/>
            <w:sz w:val="24"/>
            <w:szCs w:val="24"/>
          </w:rPr>
          <w:t>clicking on this form</w:t>
        </w:r>
      </w:hyperlink>
      <w:r w:rsidRPr="007B131B">
        <w:rPr>
          <w:rFonts w:ascii="Arial" w:hAnsi="Arial" w:cs="Arial"/>
          <w:sz w:val="24"/>
          <w:szCs w:val="24"/>
        </w:rPr>
        <w:t>. Door Prize</w:t>
      </w:r>
      <w:r>
        <w:rPr>
          <w:rFonts w:ascii="Arial" w:hAnsi="Arial" w:cs="Arial"/>
          <w:sz w:val="24"/>
          <w:szCs w:val="24"/>
        </w:rPr>
        <w:t xml:space="preserve"> </w:t>
      </w:r>
      <w:r w:rsidRPr="007B131B">
        <w:rPr>
          <w:rFonts w:ascii="Arial" w:hAnsi="Arial" w:cs="Arial"/>
          <w:sz w:val="24"/>
          <w:szCs w:val="24"/>
        </w:rPr>
        <w:t>Donations are greatly appreciated!</w:t>
      </w:r>
    </w:p>
    <w:p w14:paraId="58D08BB5" w14:textId="77777777" w:rsidR="007B131B" w:rsidRPr="007B131B" w:rsidRDefault="007B131B" w:rsidP="007B131B">
      <w:pPr>
        <w:rPr>
          <w:rFonts w:ascii="Arial" w:hAnsi="Arial" w:cs="Arial"/>
          <w:sz w:val="24"/>
          <w:szCs w:val="24"/>
        </w:rPr>
      </w:pPr>
      <w:r w:rsidRPr="007B131B">
        <w:rPr>
          <w:rFonts w:ascii="Arial" w:hAnsi="Arial" w:cs="Arial"/>
          <w:sz w:val="24"/>
          <w:szCs w:val="24"/>
        </w:rPr>
        <w:t>Proposal Review Process:</w:t>
      </w:r>
    </w:p>
    <w:p w14:paraId="538C900B" w14:textId="77777777" w:rsidR="007B131B" w:rsidRPr="007B131B" w:rsidRDefault="007B131B" w:rsidP="007B13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B131B">
        <w:rPr>
          <w:rFonts w:ascii="Arial" w:hAnsi="Arial" w:cs="Arial"/>
          <w:sz w:val="24"/>
          <w:szCs w:val="24"/>
        </w:rPr>
        <w:t>Exhibitors will be selected by the ODUP Planning Team with notifications being sent out</w:t>
      </w:r>
      <w:r>
        <w:rPr>
          <w:rFonts w:ascii="Arial" w:hAnsi="Arial" w:cs="Arial"/>
          <w:sz w:val="24"/>
          <w:szCs w:val="24"/>
        </w:rPr>
        <w:t xml:space="preserve"> </w:t>
      </w:r>
      <w:r w:rsidRPr="007B131B">
        <w:rPr>
          <w:rFonts w:ascii="Arial" w:hAnsi="Arial" w:cs="Arial"/>
          <w:sz w:val="24"/>
          <w:szCs w:val="24"/>
        </w:rPr>
        <w:t>towards the end of May 2024.</w:t>
      </w:r>
    </w:p>
    <w:p w14:paraId="527EE869" w14:textId="77777777" w:rsidR="007B131B" w:rsidRDefault="007B131B" w:rsidP="007B131B">
      <w:pPr>
        <w:rPr>
          <w:rFonts w:ascii="Arial" w:hAnsi="Arial" w:cs="Arial"/>
          <w:sz w:val="24"/>
          <w:szCs w:val="24"/>
        </w:rPr>
      </w:pPr>
      <w:r w:rsidRPr="007B131B">
        <w:rPr>
          <w:rFonts w:ascii="Arial" w:hAnsi="Arial" w:cs="Arial"/>
          <w:sz w:val="24"/>
          <w:szCs w:val="24"/>
        </w:rPr>
        <w:t xml:space="preserve">Contact: </w:t>
      </w:r>
    </w:p>
    <w:p w14:paraId="69A6EBFE" w14:textId="77777777" w:rsidR="007B131B" w:rsidRDefault="007B131B" w:rsidP="007B131B">
      <w:pPr>
        <w:rPr>
          <w:rFonts w:ascii="Arial" w:hAnsi="Arial" w:cs="Arial"/>
          <w:sz w:val="24"/>
          <w:szCs w:val="24"/>
        </w:rPr>
      </w:pPr>
      <w:r w:rsidRPr="007B131B">
        <w:rPr>
          <w:rFonts w:ascii="Arial" w:hAnsi="Arial" w:cs="Arial"/>
          <w:sz w:val="24"/>
          <w:szCs w:val="24"/>
        </w:rPr>
        <w:t xml:space="preserve">Tracey Yurechko, TAC-DHH Director| </w:t>
      </w:r>
      <w:hyperlink r:id="rId10" w:history="1">
        <w:r w:rsidRPr="00256C56">
          <w:rPr>
            <w:rStyle w:val="Hyperlink"/>
            <w:rFonts w:ascii="Arial" w:hAnsi="Arial" w:cs="Arial"/>
            <w:sz w:val="24"/>
            <w:szCs w:val="24"/>
          </w:rPr>
          <w:t>yurechkot@vcu.edu</w:t>
        </w:r>
      </w:hyperlink>
    </w:p>
    <w:p w14:paraId="43B86609" w14:textId="70603E48" w:rsidR="007B131B" w:rsidRDefault="007B131B" w:rsidP="007B131B">
      <w:pPr>
        <w:rPr>
          <w:rFonts w:ascii="Arial" w:hAnsi="Arial" w:cs="Arial"/>
          <w:sz w:val="24"/>
          <w:szCs w:val="24"/>
        </w:rPr>
      </w:pPr>
      <w:proofErr w:type="spellStart"/>
      <w:r w:rsidRPr="007B131B">
        <w:rPr>
          <w:rFonts w:ascii="Arial" w:hAnsi="Arial" w:cs="Arial"/>
          <w:sz w:val="24"/>
          <w:szCs w:val="24"/>
        </w:rPr>
        <w:t>LaNeka</w:t>
      </w:r>
      <w:proofErr w:type="spellEnd"/>
      <w:r w:rsidRPr="007B131B">
        <w:rPr>
          <w:rFonts w:ascii="Arial" w:hAnsi="Arial" w:cs="Arial"/>
          <w:sz w:val="24"/>
          <w:szCs w:val="24"/>
        </w:rPr>
        <w:t xml:space="preserve"> Brown, TAC-DHH Coordinator| </w:t>
      </w:r>
      <w:hyperlink r:id="rId11" w:history="1">
        <w:r w:rsidR="00F552DB" w:rsidRPr="00256C56">
          <w:rPr>
            <w:rStyle w:val="Hyperlink"/>
            <w:rFonts w:ascii="Arial" w:hAnsi="Arial" w:cs="Arial"/>
            <w:sz w:val="24"/>
            <w:szCs w:val="24"/>
          </w:rPr>
          <w:t>llbrown3@vcu.edu</w:t>
        </w:r>
      </w:hyperlink>
    </w:p>
    <w:p w14:paraId="4B8E153A" w14:textId="77777777" w:rsidR="00F552DB" w:rsidRPr="007B131B" w:rsidRDefault="00F552DB" w:rsidP="007B13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552DB" w:rsidRPr="007B131B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9002D"/>
    <w:multiLevelType w:val="hybridMultilevel"/>
    <w:tmpl w:val="F3A6C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1B"/>
    <w:rsid w:val="00153F9A"/>
    <w:rsid w:val="002C709F"/>
    <w:rsid w:val="00482754"/>
    <w:rsid w:val="00567F33"/>
    <w:rsid w:val="007B131B"/>
    <w:rsid w:val="00A4226C"/>
    <w:rsid w:val="00F5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7208"/>
  <w15:chartTrackingRefBased/>
  <w15:docId w15:val="{6486ACA7-18CB-4E24-B7AB-AB15279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3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3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13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3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B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lbrown3@vcu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yurechkot@vc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irtable.com/app59VUeyfrkEgRJ8/shrvpfEBq6gdxAkx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FDDC3BAA-6FFF-4FC6-ABC5-B0B2C7566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455A6-7988-4211-A548-C43EEFDAC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10331-A16C-4D1A-A45D-99AF1D7E9FE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e57f6c35-541a-4073-a2f6-49dc8be0127c"/>
    <ds:schemaRef ds:uri="http://schemas.microsoft.com/office/infopath/2007/PartnerControls"/>
    <ds:schemaRef ds:uri="http://purl.org/dc/dcmitype/"/>
    <ds:schemaRef ds:uri="http://purl.org/dc/terms/"/>
    <ds:schemaRef ds:uri="67ced3dd-177e-454b-b64a-ad68f0d994e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EXHIBITOR INTEREST FORM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2024-01-31T22:34:00Z</dcterms:created>
  <dcterms:modified xsi:type="dcterms:W3CDTF">2024-01-31T22:46:00Z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